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45A" w:rsidRDefault="001226A1" w:rsidP="004B245A">
      <w:pPr>
        <w:pStyle w:val="Header"/>
        <w:tabs>
          <w:tab w:val="clear" w:pos="4320"/>
          <w:tab w:val="clear" w:pos="8640"/>
        </w:tabs>
        <w:ind w:left="1440" w:firstLine="720"/>
        <w:jc w:val="center"/>
        <w:rPr>
          <w:b/>
          <w:sz w:val="28"/>
          <w:szCs w:val="28"/>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-8890</wp:posOffset>
            </wp:positionV>
            <wp:extent cx="1181100" cy="1352550"/>
            <wp:effectExtent l="0" t="0" r="0" b="0"/>
            <wp:wrapTight wrapText="bothSides">
              <wp:wrapPolygon edited="0">
                <wp:start x="0" y="0"/>
                <wp:lineTo x="0" y="21296"/>
                <wp:lineTo x="21252" y="21296"/>
                <wp:lineTo x="21252" y="0"/>
                <wp:lineTo x="0" y="0"/>
              </wp:wrapPolygon>
            </wp:wrapTight>
            <wp:docPr id="6" name="Picture 6" descr="Logos_Smal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Small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8BE" w:rsidRPr="004B245A">
        <w:rPr>
          <w:b/>
          <w:sz w:val="28"/>
          <w:szCs w:val="28"/>
        </w:rPr>
        <w:t>G</w:t>
      </w:r>
      <w:r w:rsidR="00832708" w:rsidRPr="004B245A">
        <w:rPr>
          <w:b/>
          <w:sz w:val="28"/>
          <w:szCs w:val="28"/>
        </w:rPr>
        <w:t>r</w:t>
      </w:r>
      <w:r w:rsidR="00832708">
        <w:rPr>
          <w:b/>
          <w:sz w:val="28"/>
          <w:szCs w:val="28"/>
        </w:rPr>
        <w:t>ant Application Form</w:t>
      </w:r>
    </w:p>
    <w:p w:rsidR="004B245A" w:rsidRDefault="00EB4D2B" w:rsidP="004B245A">
      <w:pPr>
        <w:pStyle w:val="Header"/>
        <w:tabs>
          <w:tab w:val="clear" w:pos="4320"/>
          <w:tab w:val="clear" w:pos="8640"/>
        </w:tabs>
        <w:ind w:left="1440" w:firstLine="720"/>
        <w:jc w:val="center"/>
        <w:rPr>
          <w:b/>
          <w:sz w:val="28"/>
          <w:szCs w:val="28"/>
        </w:rPr>
      </w:pPr>
      <w:r>
        <w:rPr>
          <w:b/>
          <w:sz w:val="28"/>
          <w:szCs w:val="28"/>
        </w:rPr>
        <w:t>Spring 20</w:t>
      </w:r>
      <w:r w:rsidR="00FB1842">
        <w:rPr>
          <w:b/>
          <w:sz w:val="28"/>
          <w:szCs w:val="28"/>
        </w:rPr>
        <w:t>20</w:t>
      </w:r>
    </w:p>
    <w:p w:rsidR="00832708" w:rsidRPr="004B245A" w:rsidRDefault="00832708" w:rsidP="004B245A">
      <w:pPr>
        <w:pStyle w:val="Header"/>
        <w:tabs>
          <w:tab w:val="clear" w:pos="4320"/>
          <w:tab w:val="clear" w:pos="8640"/>
        </w:tabs>
        <w:ind w:left="1440" w:firstLine="720"/>
        <w:jc w:val="center"/>
        <w:rPr>
          <w:b/>
          <w:sz w:val="28"/>
          <w:szCs w:val="28"/>
        </w:rPr>
      </w:pPr>
      <w:r>
        <w:t>(Please see Request for Proposals)</w:t>
      </w:r>
    </w:p>
    <w:p w:rsidR="00832708" w:rsidRDefault="00832708">
      <w:pPr>
        <w:jc w:val="center"/>
        <w:rPr>
          <w:sz w:val="32"/>
          <w:szCs w:val="32"/>
        </w:rPr>
      </w:pPr>
    </w:p>
    <w:p w:rsidR="00832708" w:rsidRDefault="00832708">
      <w:pPr>
        <w:rPr>
          <w:sz w:val="22"/>
          <w:szCs w:val="22"/>
        </w:rPr>
      </w:pPr>
    </w:p>
    <w:p w:rsidR="00832708" w:rsidRDefault="00832708">
      <w:pPr>
        <w:rPr>
          <w:sz w:val="22"/>
          <w:szCs w:val="22"/>
        </w:rPr>
      </w:pPr>
    </w:p>
    <w:p w:rsidR="003808BE" w:rsidRDefault="003808BE">
      <w:pPr>
        <w:rPr>
          <w:sz w:val="22"/>
          <w:szCs w:val="22"/>
        </w:rPr>
      </w:pPr>
    </w:p>
    <w:p w:rsidR="00205DBF" w:rsidRDefault="00205DBF">
      <w:pPr>
        <w:rPr>
          <w:sz w:val="22"/>
          <w:szCs w:val="22"/>
        </w:rPr>
      </w:pPr>
    </w:p>
    <w:p w:rsidR="00832708" w:rsidRDefault="00832708">
      <w:pPr>
        <w:rPr>
          <w:sz w:val="22"/>
          <w:szCs w:val="22"/>
        </w:rPr>
      </w:pPr>
      <w:r>
        <w:rPr>
          <w:sz w:val="22"/>
          <w:szCs w:val="22"/>
        </w:rPr>
        <w:t>Please type.</w:t>
      </w:r>
    </w:p>
    <w:p w:rsidR="00832708" w:rsidRDefault="00832708">
      <w:pPr>
        <w:tabs>
          <w:tab w:val="right" w:leader="underscore" w:pos="5760"/>
        </w:tabs>
        <w:rPr>
          <w:sz w:val="22"/>
          <w:szCs w:val="22"/>
        </w:rPr>
      </w:pPr>
    </w:p>
    <w:p w:rsidR="00832708" w:rsidRDefault="00832708" w:rsidP="000A372E">
      <w:pPr>
        <w:tabs>
          <w:tab w:val="right" w:leader="underscore" w:pos="9360"/>
        </w:tabs>
        <w:spacing w:line="360" w:lineRule="auto"/>
        <w:rPr>
          <w:sz w:val="22"/>
          <w:szCs w:val="22"/>
        </w:rPr>
      </w:pPr>
      <w:r>
        <w:rPr>
          <w:sz w:val="22"/>
          <w:szCs w:val="22"/>
        </w:rPr>
        <w:t>Applicant</w:t>
      </w:r>
      <w:r w:rsidR="007F3588">
        <w:rPr>
          <w:sz w:val="22"/>
          <w:szCs w:val="22"/>
        </w:rPr>
        <w:t>:  Alyssa Vanderpool</w:t>
      </w:r>
    </w:p>
    <w:p w:rsidR="00832708" w:rsidRDefault="00E11F19" w:rsidP="000A372E">
      <w:pPr>
        <w:tabs>
          <w:tab w:val="right" w:leader="underscore" w:pos="9360"/>
        </w:tabs>
        <w:spacing w:line="360" w:lineRule="auto"/>
        <w:rPr>
          <w:sz w:val="22"/>
          <w:szCs w:val="22"/>
        </w:rPr>
      </w:pPr>
      <w:r>
        <w:rPr>
          <w:sz w:val="22"/>
          <w:szCs w:val="22"/>
        </w:rPr>
        <w:t>Grant Title</w:t>
      </w:r>
      <w:r w:rsidR="00832708">
        <w:rPr>
          <w:sz w:val="22"/>
          <w:szCs w:val="22"/>
        </w:rPr>
        <w:t>:</w:t>
      </w:r>
      <w:r w:rsidR="007F3588">
        <w:rPr>
          <w:sz w:val="22"/>
          <w:szCs w:val="22"/>
        </w:rPr>
        <w:t xml:space="preserve"> Elementary Classroom Orff Instruments</w:t>
      </w:r>
    </w:p>
    <w:p w:rsidR="00061194" w:rsidRDefault="00061194">
      <w:pPr>
        <w:pStyle w:val="BodyText3"/>
      </w:pPr>
    </w:p>
    <w:p w:rsidR="00832708" w:rsidRDefault="00832708">
      <w:pPr>
        <w:pStyle w:val="BodyText3"/>
      </w:pPr>
      <w:r>
        <w:t>I grant the Fort Thomas Education Foundation, Inc., the right to use this proposal and the results of this project, if funded, for public information purposes or to help educate others.</w:t>
      </w:r>
    </w:p>
    <w:p w:rsidR="00832708" w:rsidRDefault="00832708">
      <w:pPr>
        <w:rPr>
          <w:sz w:val="22"/>
          <w:szCs w:val="22"/>
        </w:rPr>
      </w:pPr>
    </w:p>
    <w:p w:rsidR="000A372E" w:rsidRDefault="000A372E">
      <w:pPr>
        <w:rPr>
          <w:sz w:val="22"/>
          <w:szCs w:val="22"/>
        </w:rPr>
      </w:pPr>
    </w:p>
    <w:p w:rsidR="00832708" w:rsidRDefault="00832708">
      <w:pPr>
        <w:rPr>
          <w:sz w:val="22"/>
          <w:szCs w:val="22"/>
        </w:rPr>
      </w:pPr>
      <w:r>
        <w:rPr>
          <w:sz w:val="22"/>
          <w:szCs w:val="22"/>
        </w:rPr>
        <w:t>Signature of Applicant _________________________</w:t>
      </w:r>
      <w:bookmarkStart w:id="0" w:name="_GoBack"/>
      <w:bookmarkEnd w:id="0"/>
      <w:r>
        <w:rPr>
          <w:sz w:val="22"/>
          <w:szCs w:val="22"/>
        </w:rPr>
        <w:t>__________       Date _____________________</w:t>
      </w:r>
    </w:p>
    <w:p w:rsidR="00E94321" w:rsidRDefault="00E94321">
      <w:pPr>
        <w:rPr>
          <w:sz w:val="22"/>
          <w:szCs w:val="22"/>
        </w:rPr>
      </w:pPr>
    </w:p>
    <w:p w:rsidR="003A7395" w:rsidRDefault="003A7395" w:rsidP="003A7395">
      <w:pPr>
        <w:jc w:val="center"/>
        <w:rPr>
          <w:b/>
          <w:i/>
        </w:rPr>
      </w:pPr>
      <w:r>
        <w:rPr>
          <w:b/>
          <w:i/>
        </w:rPr>
        <w:t xml:space="preserve">Please submit completed applications to FTEF (ftef@ftef.org) and your principal by </w:t>
      </w:r>
    </w:p>
    <w:p w:rsidR="003A7395" w:rsidRDefault="0038448E" w:rsidP="003A7395">
      <w:pPr>
        <w:jc w:val="center"/>
        <w:rPr>
          <w:b/>
          <w:i/>
        </w:rPr>
      </w:pPr>
      <w:r>
        <w:rPr>
          <w:b/>
          <w:i/>
        </w:rPr>
        <w:t>Monday</w:t>
      </w:r>
      <w:r w:rsidR="003A7395">
        <w:rPr>
          <w:b/>
          <w:i/>
        </w:rPr>
        <w:t xml:space="preserve">, </w:t>
      </w:r>
      <w:r>
        <w:rPr>
          <w:b/>
          <w:i/>
        </w:rPr>
        <w:t>January 6</w:t>
      </w:r>
      <w:r w:rsidRPr="0038448E">
        <w:rPr>
          <w:b/>
          <w:i/>
          <w:vertAlign w:val="superscript"/>
        </w:rPr>
        <w:t>th</w:t>
      </w:r>
      <w:r>
        <w:rPr>
          <w:b/>
          <w:i/>
        </w:rPr>
        <w:t>, 2020</w:t>
      </w:r>
      <w:r w:rsidR="003A7395" w:rsidRPr="00DC3AB7">
        <w:rPr>
          <w:b/>
          <w:i/>
        </w:rPr>
        <w:t>.</w:t>
      </w:r>
    </w:p>
    <w:p w:rsidR="003A7395" w:rsidRDefault="003A7395">
      <w:pPr>
        <w:rPr>
          <w:sz w:val="22"/>
          <w:szCs w:val="22"/>
        </w:rPr>
      </w:pPr>
    </w:p>
    <w:p w:rsidR="00E94321" w:rsidRDefault="00E94321">
      <w:pPr>
        <w:rPr>
          <w:sz w:val="22"/>
          <w:szCs w:val="22"/>
        </w:rPr>
      </w:pPr>
    </w:p>
    <w:p w:rsidR="003A7395" w:rsidRDefault="003A7395" w:rsidP="003A7395">
      <w:pPr>
        <w:numPr>
          <w:ilvl w:val="0"/>
          <w:numId w:val="12"/>
        </w:numPr>
        <w:rPr>
          <w:sz w:val="22"/>
          <w:szCs w:val="22"/>
        </w:rPr>
      </w:pPr>
      <w:r>
        <w:rPr>
          <w:sz w:val="22"/>
          <w:szCs w:val="22"/>
        </w:rPr>
        <w:t>Submit Google Form online</w:t>
      </w:r>
    </w:p>
    <w:p w:rsidR="003A7395" w:rsidRDefault="00E11F19" w:rsidP="003A7395">
      <w:pPr>
        <w:numPr>
          <w:ilvl w:val="0"/>
          <w:numId w:val="12"/>
        </w:numPr>
        <w:rPr>
          <w:sz w:val="22"/>
          <w:szCs w:val="22"/>
        </w:rPr>
      </w:pPr>
      <w:r>
        <w:rPr>
          <w:sz w:val="22"/>
          <w:szCs w:val="22"/>
        </w:rPr>
        <w:t xml:space="preserve">Receive confirmation email with </w:t>
      </w:r>
      <w:r w:rsidR="003A7395">
        <w:rPr>
          <w:sz w:val="22"/>
          <w:szCs w:val="22"/>
        </w:rPr>
        <w:t>this form</w:t>
      </w:r>
    </w:p>
    <w:p w:rsidR="000C0D2B" w:rsidRDefault="000C0D2B" w:rsidP="003A7395">
      <w:pPr>
        <w:numPr>
          <w:ilvl w:val="0"/>
          <w:numId w:val="12"/>
        </w:numPr>
        <w:rPr>
          <w:sz w:val="22"/>
          <w:szCs w:val="22"/>
        </w:rPr>
      </w:pPr>
      <w:r>
        <w:rPr>
          <w:sz w:val="22"/>
          <w:szCs w:val="22"/>
        </w:rPr>
        <w:t>Submit</w:t>
      </w:r>
      <w:r w:rsidR="00E11F19">
        <w:rPr>
          <w:sz w:val="22"/>
          <w:szCs w:val="22"/>
        </w:rPr>
        <w:t xml:space="preserve"> completed forms</w:t>
      </w:r>
      <w:r>
        <w:rPr>
          <w:sz w:val="22"/>
          <w:szCs w:val="22"/>
        </w:rPr>
        <w:t xml:space="preserve"> to Fort Thomas Education Foundation </w:t>
      </w:r>
      <w:r w:rsidR="003A7395">
        <w:rPr>
          <w:sz w:val="22"/>
          <w:szCs w:val="22"/>
        </w:rPr>
        <w:t>(ftef@ftef.org)</w:t>
      </w:r>
      <w:r>
        <w:rPr>
          <w:sz w:val="22"/>
          <w:szCs w:val="22"/>
        </w:rPr>
        <w:t xml:space="preserve"> and copy your </w:t>
      </w:r>
      <w:r w:rsidR="00E11F19">
        <w:rPr>
          <w:sz w:val="22"/>
          <w:szCs w:val="22"/>
        </w:rPr>
        <w:t xml:space="preserve">building </w:t>
      </w:r>
      <w:r>
        <w:rPr>
          <w:sz w:val="22"/>
          <w:szCs w:val="22"/>
        </w:rPr>
        <w:t>principal</w:t>
      </w:r>
      <w:r w:rsidR="004B245A">
        <w:rPr>
          <w:sz w:val="22"/>
          <w:szCs w:val="22"/>
        </w:rPr>
        <w:t xml:space="preserve"> by 12/19/19.</w:t>
      </w:r>
    </w:p>
    <w:p w:rsidR="003A7395" w:rsidRDefault="003A7395" w:rsidP="003A7395">
      <w:pPr>
        <w:numPr>
          <w:ilvl w:val="0"/>
          <w:numId w:val="12"/>
        </w:numPr>
        <w:rPr>
          <w:sz w:val="22"/>
          <w:szCs w:val="22"/>
        </w:rPr>
      </w:pPr>
      <w:r>
        <w:rPr>
          <w:sz w:val="22"/>
          <w:szCs w:val="22"/>
        </w:rPr>
        <w:t>Superintendent review</w:t>
      </w:r>
    </w:p>
    <w:p w:rsidR="00E94321" w:rsidRPr="003A7395" w:rsidRDefault="000C0D2B" w:rsidP="00E94321">
      <w:pPr>
        <w:numPr>
          <w:ilvl w:val="0"/>
          <w:numId w:val="12"/>
        </w:numPr>
        <w:rPr>
          <w:sz w:val="22"/>
          <w:szCs w:val="22"/>
        </w:rPr>
      </w:pPr>
      <w:r>
        <w:rPr>
          <w:sz w:val="22"/>
          <w:szCs w:val="22"/>
        </w:rPr>
        <w:t>Fort Thomas Education Foundation’s Teacher Grant Committee</w:t>
      </w:r>
      <w:r w:rsidR="004B245A">
        <w:rPr>
          <w:sz w:val="22"/>
          <w:szCs w:val="22"/>
        </w:rPr>
        <w:t xml:space="preserve"> </w:t>
      </w:r>
      <w:r>
        <w:rPr>
          <w:sz w:val="22"/>
          <w:szCs w:val="22"/>
        </w:rPr>
        <w:t>review</w:t>
      </w:r>
    </w:p>
    <w:p w:rsidR="00032A0B" w:rsidRDefault="00032A0B" w:rsidP="004B245A">
      <w:pPr>
        <w:rPr>
          <w:b/>
          <w:i/>
        </w:rPr>
      </w:pPr>
    </w:p>
    <w:p w:rsidR="00032A0B" w:rsidRDefault="00032A0B">
      <w:pPr>
        <w:pBdr>
          <w:bottom w:val="single" w:sz="12" w:space="1" w:color="auto"/>
        </w:pBdr>
        <w:jc w:val="both"/>
        <w:rPr>
          <w:sz w:val="22"/>
          <w:szCs w:val="22"/>
        </w:rPr>
      </w:pPr>
    </w:p>
    <w:p w:rsidR="00FB1842" w:rsidRDefault="00FB1842" w:rsidP="00FB1842">
      <w:pPr>
        <w:rPr>
          <w:b/>
          <w:sz w:val="28"/>
          <w:szCs w:val="28"/>
        </w:rPr>
      </w:pPr>
      <w:r>
        <w:rPr>
          <w:b/>
          <w:sz w:val="28"/>
          <w:szCs w:val="28"/>
        </w:rPr>
        <w:t>A.</w:t>
      </w:r>
      <w:r>
        <w:rPr>
          <w:b/>
          <w:sz w:val="28"/>
          <w:szCs w:val="28"/>
        </w:rPr>
        <w:tab/>
        <w:t>RATIONALE</w:t>
      </w:r>
    </w:p>
    <w:p w:rsidR="00FB1842" w:rsidRDefault="00FB1842" w:rsidP="00FB1842">
      <w:pPr>
        <w:rPr>
          <w:sz w:val="22"/>
          <w:szCs w:val="22"/>
        </w:rPr>
      </w:pPr>
    </w:p>
    <w:p w:rsidR="00FB1842" w:rsidRPr="003448A9" w:rsidRDefault="00FB1842" w:rsidP="00FB1842">
      <w:pPr>
        <w:numPr>
          <w:ilvl w:val="0"/>
          <w:numId w:val="2"/>
        </w:numPr>
        <w:rPr>
          <w:sz w:val="22"/>
          <w:szCs w:val="22"/>
        </w:rPr>
      </w:pPr>
      <w:r>
        <w:rPr>
          <w:sz w:val="22"/>
          <w:szCs w:val="22"/>
        </w:rPr>
        <w:t>What classroom/student need, problem, or opportunity does this project address</w:t>
      </w:r>
      <w:r w:rsidR="003448A9">
        <w:rPr>
          <w:sz w:val="22"/>
          <w:szCs w:val="22"/>
        </w:rPr>
        <w:t>?</w:t>
      </w:r>
    </w:p>
    <w:p w:rsidR="007F3588" w:rsidRDefault="007F3588" w:rsidP="00FB1842">
      <w:pPr>
        <w:rPr>
          <w:sz w:val="22"/>
          <w:szCs w:val="22"/>
        </w:rPr>
      </w:pPr>
    </w:p>
    <w:p w:rsidR="00FB1842" w:rsidRPr="00E07DA5" w:rsidRDefault="007F3588" w:rsidP="00FB1842">
      <w:pPr>
        <w:rPr>
          <w:i/>
          <w:iCs/>
          <w:sz w:val="22"/>
          <w:szCs w:val="22"/>
        </w:rPr>
      </w:pPr>
      <w:r w:rsidRPr="00E07DA5">
        <w:rPr>
          <w:i/>
          <w:iCs/>
          <w:sz w:val="22"/>
          <w:szCs w:val="22"/>
        </w:rPr>
        <w:t>The Orff instruments (xylophones, metallophones, glockenspiels) in the JES music room are approximately 20 years old or older.  The extra love they have been shown over the years is starting to show.  Many of the instruments are no longer in working order.  They are either broken or missing parts making them unusable in the classroom.  During my time at Johnson I have worked hard to be flexible and fix the instruments myself but the wear and tear has reached the point for replacement.  There are several components of the music curriculum that require the use of the instruments and provide ALL students a “hands-on” learning experience.  Funding these instruments support all 5 competencies of Portrait of a Graduate.</w:t>
      </w:r>
    </w:p>
    <w:p w:rsidR="003448A9" w:rsidRDefault="003448A9" w:rsidP="00FB1842">
      <w:pPr>
        <w:rPr>
          <w:sz w:val="22"/>
          <w:szCs w:val="22"/>
        </w:rPr>
      </w:pPr>
    </w:p>
    <w:p w:rsidR="003448A9" w:rsidRDefault="003448A9" w:rsidP="00FB1842">
      <w:pPr>
        <w:rPr>
          <w:sz w:val="22"/>
          <w:szCs w:val="22"/>
        </w:rPr>
      </w:pPr>
    </w:p>
    <w:p w:rsidR="002A6994" w:rsidRDefault="002A6994" w:rsidP="00FB1842">
      <w:pPr>
        <w:rPr>
          <w:sz w:val="22"/>
          <w:szCs w:val="22"/>
        </w:rPr>
      </w:pPr>
    </w:p>
    <w:p w:rsidR="00FB1842" w:rsidRPr="003448A9" w:rsidRDefault="00FB1842" w:rsidP="00FB1842">
      <w:pPr>
        <w:numPr>
          <w:ilvl w:val="0"/>
          <w:numId w:val="2"/>
        </w:numPr>
        <w:rPr>
          <w:sz w:val="22"/>
          <w:szCs w:val="22"/>
        </w:rPr>
      </w:pPr>
      <w:r>
        <w:rPr>
          <w:sz w:val="22"/>
          <w:szCs w:val="22"/>
        </w:rPr>
        <w:t>Is this a new initiative or an expansion of an existing project?</w:t>
      </w:r>
      <w:r w:rsidR="003448A9">
        <w:rPr>
          <w:sz w:val="22"/>
          <w:szCs w:val="22"/>
        </w:rPr>
        <w:t xml:space="preserve"> </w:t>
      </w:r>
      <w:r w:rsidR="003A7395">
        <w:rPr>
          <w:rFonts w:ascii="Webdings" w:hAnsi="Webdings"/>
          <w:sz w:val="22"/>
          <w:szCs w:val="22"/>
        </w:rPr>
        <w:t></w:t>
      </w:r>
      <w:r w:rsidR="003A7395">
        <w:rPr>
          <w:rFonts w:ascii="Webdings" w:hAnsi="Webdings"/>
          <w:sz w:val="22"/>
          <w:szCs w:val="22"/>
        </w:rPr>
        <w:t></w:t>
      </w:r>
      <w:r w:rsidR="003A7395">
        <w:rPr>
          <w:sz w:val="22"/>
          <w:szCs w:val="22"/>
        </w:rPr>
        <w:t xml:space="preserve">New   </w:t>
      </w:r>
      <w:r w:rsidR="003A7395" w:rsidRPr="007F3588">
        <w:rPr>
          <w:rFonts w:ascii="Webdings" w:hAnsi="Webdings"/>
          <w:sz w:val="22"/>
          <w:szCs w:val="22"/>
          <w:highlight w:val="yellow"/>
        </w:rPr>
        <w:t></w:t>
      </w:r>
      <w:r w:rsidR="003A7395" w:rsidRPr="007F3588">
        <w:rPr>
          <w:rFonts w:ascii="Webdings" w:hAnsi="Webdings"/>
          <w:sz w:val="22"/>
          <w:szCs w:val="22"/>
          <w:highlight w:val="yellow"/>
        </w:rPr>
        <w:t></w:t>
      </w:r>
      <w:r w:rsidR="003A7395" w:rsidRPr="007F3588">
        <w:rPr>
          <w:sz w:val="22"/>
          <w:szCs w:val="22"/>
          <w:highlight w:val="yellow"/>
        </w:rPr>
        <w:t>Ex</w:t>
      </w:r>
      <w:r w:rsidR="002A6994" w:rsidRPr="007F3588">
        <w:rPr>
          <w:sz w:val="22"/>
          <w:szCs w:val="22"/>
          <w:highlight w:val="yellow"/>
        </w:rPr>
        <w:t>isting project</w:t>
      </w:r>
    </w:p>
    <w:p w:rsidR="00FB1842" w:rsidRDefault="00FB1842" w:rsidP="00FB1842">
      <w:pPr>
        <w:rPr>
          <w:sz w:val="22"/>
          <w:szCs w:val="22"/>
        </w:rPr>
      </w:pPr>
    </w:p>
    <w:p w:rsidR="00FB1842" w:rsidRPr="003448A9" w:rsidRDefault="00FB1842" w:rsidP="00FB1842">
      <w:pPr>
        <w:numPr>
          <w:ilvl w:val="0"/>
          <w:numId w:val="2"/>
        </w:numPr>
        <w:rPr>
          <w:sz w:val="22"/>
          <w:szCs w:val="22"/>
        </w:rPr>
      </w:pPr>
      <w:r>
        <w:rPr>
          <w:sz w:val="22"/>
          <w:szCs w:val="22"/>
        </w:rPr>
        <w:t>Is this an after-school or summer enrichment program?</w:t>
      </w:r>
      <w:r w:rsidR="003448A9">
        <w:rPr>
          <w:sz w:val="22"/>
          <w:szCs w:val="22"/>
        </w:rPr>
        <w:t xml:space="preserve">  </w:t>
      </w:r>
      <w:r w:rsidR="003A7395">
        <w:rPr>
          <w:rFonts w:ascii="Webdings" w:hAnsi="Webdings"/>
          <w:sz w:val="22"/>
          <w:szCs w:val="22"/>
        </w:rPr>
        <w:t></w:t>
      </w:r>
      <w:r w:rsidR="003A7395">
        <w:rPr>
          <w:rFonts w:ascii="Webdings" w:hAnsi="Webdings"/>
          <w:sz w:val="22"/>
          <w:szCs w:val="22"/>
        </w:rPr>
        <w:t></w:t>
      </w:r>
      <w:r w:rsidR="003448A9">
        <w:rPr>
          <w:sz w:val="22"/>
          <w:szCs w:val="22"/>
        </w:rPr>
        <w:t xml:space="preserve">Yes </w:t>
      </w:r>
      <w:r w:rsidR="003A7395">
        <w:rPr>
          <w:sz w:val="22"/>
          <w:szCs w:val="22"/>
        </w:rPr>
        <w:t xml:space="preserve"> </w:t>
      </w:r>
      <w:r w:rsidR="003448A9">
        <w:rPr>
          <w:sz w:val="22"/>
          <w:szCs w:val="22"/>
        </w:rPr>
        <w:t xml:space="preserve"> </w:t>
      </w:r>
      <w:r w:rsidR="003A7395" w:rsidRPr="007F3588">
        <w:rPr>
          <w:rFonts w:ascii="Webdings" w:hAnsi="Webdings"/>
          <w:sz w:val="22"/>
          <w:szCs w:val="22"/>
          <w:highlight w:val="yellow"/>
        </w:rPr>
        <w:t></w:t>
      </w:r>
      <w:r w:rsidR="003A7395" w:rsidRPr="007F3588">
        <w:rPr>
          <w:rFonts w:ascii="Webdings" w:hAnsi="Webdings"/>
          <w:sz w:val="22"/>
          <w:szCs w:val="22"/>
          <w:highlight w:val="yellow"/>
        </w:rPr>
        <w:t></w:t>
      </w:r>
      <w:r w:rsidR="003448A9" w:rsidRPr="007F3588">
        <w:rPr>
          <w:sz w:val="22"/>
          <w:szCs w:val="22"/>
          <w:highlight w:val="yellow"/>
        </w:rPr>
        <w:t>No</w:t>
      </w:r>
    </w:p>
    <w:p w:rsidR="00FB1842" w:rsidRDefault="00FB1842" w:rsidP="00FB1842">
      <w:pPr>
        <w:rPr>
          <w:sz w:val="22"/>
          <w:szCs w:val="22"/>
        </w:rPr>
      </w:pPr>
    </w:p>
    <w:p w:rsidR="00FB1842" w:rsidRPr="003448A9" w:rsidRDefault="00FB1842" w:rsidP="00FB1842">
      <w:pPr>
        <w:numPr>
          <w:ilvl w:val="0"/>
          <w:numId w:val="3"/>
        </w:numPr>
        <w:rPr>
          <w:sz w:val="22"/>
          <w:szCs w:val="22"/>
        </w:rPr>
      </w:pPr>
      <w:r>
        <w:rPr>
          <w:sz w:val="22"/>
          <w:szCs w:val="22"/>
        </w:rPr>
        <w:t>Approximately how many students will be affected by this project</w:t>
      </w:r>
      <w:r w:rsidR="003448A9">
        <w:rPr>
          <w:sz w:val="22"/>
          <w:szCs w:val="22"/>
        </w:rPr>
        <w:t xml:space="preserve">?   </w:t>
      </w:r>
      <w:r w:rsidR="007F3588">
        <w:rPr>
          <w:sz w:val="22"/>
          <w:szCs w:val="22"/>
        </w:rPr>
        <w:t>Whole School (420)</w:t>
      </w:r>
    </w:p>
    <w:p w:rsidR="00FB1842" w:rsidRDefault="00FB1842" w:rsidP="00FB1842">
      <w:pPr>
        <w:rPr>
          <w:sz w:val="22"/>
          <w:szCs w:val="22"/>
        </w:rPr>
      </w:pPr>
    </w:p>
    <w:p w:rsidR="00FB1842" w:rsidRPr="007F3588" w:rsidRDefault="00FB1842" w:rsidP="00FB1842">
      <w:pPr>
        <w:numPr>
          <w:ilvl w:val="0"/>
          <w:numId w:val="6"/>
        </w:numPr>
        <w:rPr>
          <w:sz w:val="22"/>
          <w:szCs w:val="22"/>
          <w:highlight w:val="yellow"/>
        </w:rPr>
      </w:pPr>
      <w:r w:rsidRPr="000A372E">
        <w:rPr>
          <w:sz w:val="22"/>
          <w:szCs w:val="22"/>
        </w:rPr>
        <w:t>Have you applied for funding through other channels (example, PTO) before submitting request to the F</w:t>
      </w:r>
      <w:r>
        <w:rPr>
          <w:sz w:val="22"/>
          <w:szCs w:val="22"/>
        </w:rPr>
        <w:t>TEF</w:t>
      </w:r>
      <w:r w:rsidRPr="000A372E">
        <w:rPr>
          <w:sz w:val="22"/>
          <w:szCs w:val="22"/>
        </w:rPr>
        <w:t xml:space="preserve">?  </w:t>
      </w:r>
      <w:r w:rsidR="003448A9">
        <w:rPr>
          <w:sz w:val="22"/>
          <w:szCs w:val="22"/>
        </w:rPr>
        <w:t xml:space="preserve"> </w:t>
      </w:r>
      <w:r w:rsidR="003A7395">
        <w:rPr>
          <w:rFonts w:ascii="Webdings" w:hAnsi="Webdings"/>
          <w:sz w:val="22"/>
          <w:szCs w:val="22"/>
        </w:rPr>
        <w:t></w:t>
      </w:r>
      <w:r w:rsidR="003A7395">
        <w:rPr>
          <w:rFonts w:ascii="Webdings" w:hAnsi="Webdings"/>
          <w:sz w:val="22"/>
          <w:szCs w:val="22"/>
        </w:rPr>
        <w:t></w:t>
      </w:r>
      <w:r w:rsidR="003A7395">
        <w:rPr>
          <w:sz w:val="22"/>
          <w:szCs w:val="22"/>
        </w:rPr>
        <w:t xml:space="preserve">Yes   </w:t>
      </w:r>
      <w:r w:rsidR="003A7395" w:rsidRPr="007F3588">
        <w:rPr>
          <w:rFonts w:ascii="Webdings" w:hAnsi="Webdings"/>
          <w:sz w:val="22"/>
          <w:szCs w:val="22"/>
          <w:highlight w:val="yellow"/>
        </w:rPr>
        <w:t></w:t>
      </w:r>
      <w:r w:rsidR="003A7395" w:rsidRPr="007F3588">
        <w:rPr>
          <w:rFonts w:ascii="Webdings" w:hAnsi="Webdings"/>
          <w:sz w:val="22"/>
          <w:szCs w:val="22"/>
          <w:highlight w:val="yellow"/>
        </w:rPr>
        <w:t></w:t>
      </w:r>
      <w:r w:rsidR="003A7395" w:rsidRPr="007F3588">
        <w:rPr>
          <w:sz w:val="22"/>
          <w:szCs w:val="22"/>
          <w:highlight w:val="yellow"/>
        </w:rPr>
        <w:t>No</w:t>
      </w:r>
    </w:p>
    <w:p w:rsidR="00FB1842" w:rsidRDefault="00FB1842" w:rsidP="00FB1842">
      <w:pPr>
        <w:rPr>
          <w:sz w:val="22"/>
          <w:szCs w:val="22"/>
        </w:rPr>
      </w:pPr>
    </w:p>
    <w:p w:rsidR="00FB1842" w:rsidRDefault="00FB1842" w:rsidP="00FB1842">
      <w:pPr>
        <w:rPr>
          <w:sz w:val="22"/>
          <w:szCs w:val="22"/>
        </w:rPr>
      </w:pPr>
    </w:p>
    <w:p w:rsidR="00FB1842" w:rsidRDefault="00FB1842" w:rsidP="00FB1842">
      <w:pPr>
        <w:rPr>
          <w:b/>
          <w:sz w:val="28"/>
          <w:szCs w:val="28"/>
        </w:rPr>
      </w:pPr>
      <w:r>
        <w:rPr>
          <w:b/>
          <w:sz w:val="28"/>
          <w:szCs w:val="28"/>
        </w:rPr>
        <w:t>B.</w:t>
      </w:r>
      <w:r>
        <w:rPr>
          <w:b/>
          <w:sz w:val="28"/>
          <w:szCs w:val="28"/>
        </w:rPr>
        <w:tab/>
        <w:t>PROJECT DESCRIPTION</w:t>
      </w:r>
    </w:p>
    <w:p w:rsidR="00FB1842" w:rsidRDefault="00FB1842" w:rsidP="00FB1842">
      <w:pPr>
        <w:rPr>
          <w:b/>
          <w:sz w:val="28"/>
          <w:szCs w:val="28"/>
        </w:rPr>
      </w:pPr>
    </w:p>
    <w:p w:rsidR="00FB1842" w:rsidRPr="003448A9" w:rsidRDefault="00FB1842" w:rsidP="00FB1842">
      <w:pPr>
        <w:numPr>
          <w:ilvl w:val="0"/>
          <w:numId w:val="3"/>
        </w:numPr>
        <w:rPr>
          <w:sz w:val="22"/>
          <w:szCs w:val="22"/>
        </w:rPr>
      </w:pPr>
      <w:r>
        <w:rPr>
          <w:sz w:val="22"/>
          <w:szCs w:val="22"/>
        </w:rPr>
        <w:t>What is the goal of this project? Please include specific desired outcomes</w:t>
      </w:r>
      <w:r w:rsidR="003448A9">
        <w:rPr>
          <w:sz w:val="22"/>
          <w:szCs w:val="22"/>
        </w:rPr>
        <w:t xml:space="preserve"> and a general implementation schedule.</w:t>
      </w:r>
    </w:p>
    <w:p w:rsidR="00FB1842" w:rsidRDefault="00FB1842" w:rsidP="00FB1842">
      <w:pPr>
        <w:rPr>
          <w:sz w:val="22"/>
          <w:szCs w:val="22"/>
        </w:rPr>
      </w:pPr>
    </w:p>
    <w:p w:rsidR="00E07DA5" w:rsidRPr="00E07DA5" w:rsidRDefault="007F3588" w:rsidP="00E07DA5">
      <w:pPr>
        <w:rPr>
          <w:i/>
          <w:iCs/>
          <w:sz w:val="22"/>
          <w:szCs w:val="22"/>
        </w:rPr>
      </w:pPr>
      <w:r w:rsidRPr="00E07DA5">
        <w:rPr>
          <w:i/>
          <w:iCs/>
          <w:sz w:val="22"/>
          <w:szCs w:val="22"/>
        </w:rPr>
        <w:t xml:space="preserve">As stated above these instruments provide “hands-on” learning experiences for all students.  </w:t>
      </w:r>
      <w:r w:rsidR="00E07DA5" w:rsidRPr="00E07DA5">
        <w:rPr>
          <w:i/>
          <w:iCs/>
          <w:color w:val="000000"/>
          <w:sz w:val="22"/>
          <w:szCs w:val="22"/>
          <w:shd w:val="clear" w:color="auto" w:fill="FFFFFF"/>
        </w:rPr>
        <w:t>Various studies have found that engagement with music can lead to an improvement in brain development in children. A </w:t>
      </w:r>
      <w:hyperlink r:id="rId9" w:history="1">
        <w:r w:rsidR="00E07DA5" w:rsidRPr="00E07DA5">
          <w:rPr>
            <w:rStyle w:val="Hyperlink"/>
            <w:i/>
            <w:iCs/>
            <w:color w:val="009E91"/>
            <w:sz w:val="22"/>
            <w:szCs w:val="22"/>
            <w:bdr w:val="none" w:sz="0" w:space="0" w:color="auto" w:frame="1"/>
            <w:shd w:val="clear" w:color="auto" w:fill="FFFFFF"/>
          </w:rPr>
          <w:t>study</w:t>
        </w:r>
      </w:hyperlink>
      <w:r w:rsidR="00E07DA5" w:rsidRPr="00E07DA5">
        <w:rPr>
          <w:i/>
          <w:iCs/>
          <w:color w:val="000000"/>
          <w:sz w:val="22"/>
          <w:szCs w:val="22"/>
          <w:shd w:val="clear" w:color="auto" w:fill="FFFFFF"/>
        </w:rPr>
        <w:t> at Northwestern University found better neural processing in students who played a musical instrument when they were compared with students who simply listened to music. This study shows the importance of receiving music education, rather than simply turning on background music when students are doing work in other subjects. Other </w:t>
      </w:r>
      <w:hyperlink r:id="rId10" w:history="1">
        <w:r w:rsidR="00E07DA5" w:rsidRPr="00E07DA5">
          <w:rPr>
            <w:rStyle w:val="Hyperlink"/>
            <w:i/>
            <w:iCs/>
            <w:color w:val="009E91"/>
            <w:sz w:val="22"/>
            <w:szCs w:val="22"/>
            <w:bdr w:val="none" w:sz="0" w:space="0" w:color="auto" w:frame="1"/>
            <w:shd w:val="clear" w:color="auto" w:fill="FFFFFF"/>
          </w:rPr>
          <w:t>studies</w:t>
        </w:r>
      </w:hyperlink>
      <w:r w:rsidR="00E07DA5" w:rsidRPr="00E07DA5">
        <w:rPr>
          <w:i/>
          <w:iCs/>
          <w:color w:val="000000"/>
          <w:sz w:val="22"/>
          <w:szCs w:val="22"/>
          <w:shd w:val="clear" w:color="auto" w:fill="FFFFFF"/>
        </w:rPr>
        <w:t> have also found increases in IQ points in children who engaged with music. When compared with students who didn’t take any music lessons, musically-engaged students had more improvements in IQ subtests, index scores, and a standardized measure of academic achievement.</w:t>
      </w:r>
    </w:p>
    <w:p w:rsidR="007F3588" w:rsidRPr="00E07DA5" w:rsidRDefault="007F3588" w:rsidP="00FB1842">
      <w:pPr>
        <w:rPr>
          <w:i/>
          <w:iCs/>
          <w:sz w:val="22"/>
          <w:szCs w:val="22"/>
        </w:rPr>
      </w:pPr>
    </w:p>
    <w:p w:rsidR="00FB1842" w:rsidRDefault="00FB1842" w:rsidP="00FB1842">
      <w:pPr>
        <w:rPr>
          <w:sz w:val="22"/>
          <w:szCs w:val="22"/>
        </w:rPr>
      </w:pPr>
    </w:p>
    <w:p w:rsidR="00FB1842" w:rsidRDefault="00FB1842" w:rsidP="00FB1842">
      <w:pPr>
        <w:rPr>
          <w:sz w:val="22"/>
          <w:szCs w:val="22"/>
        </w:rPr>
      </w:pPr>
    </w:p>
    <w:p w:rsidR="00FB1842" w:rsidRDefault="00FB1842" w:rsidP="00FB1842">
      <w:pPr>
        <w:rPr>
          <w:sz w:val="22"/>
          <w:szCs w:val="22"/>
        </w:rPr>
      </w:pPr>
    </w:p>
    <w:p w:rsidR="00FB1842" w:rsidRDefault="00FB1842" w:rsidP="00FB1842">
      <w:pPr>
        <w:numPr>
          <w:ilvl w:val="0"/>
          <w:numId w:val="3"/>
        </w:numPr>
        <w:rPr>
          <w:sz w:val="22"/>
          <w:szCs w:val="22"/>
        </w:rPr>
      </w:pPr>
      <w:r>
        <w:rPr>
          <w:sz w:val="22"/>
          <w:szCs w:val="22"/>
        </w:rPr>
        <w:t>Who will be involved in this project (please specify teachers, administrators, and/or central office staff)? What are their responsibilities?</w:t>
      </w:r>
    </w:p>
    <w:p w:rsidR="003448A9" w:rsidRDefault="003448A9" w:rsidP="00FB1842">
      <w:pPr>
        <w:rPr>
          <w:sz w:val="22"/>
          <w:szCs w:val="22"/>
        </w:rPr>
      </w:pPr>
    </w:p>
    <w:p w:rsidR="00E07DA5" w:rsidRPr="00E07DA5" w:rsidRDefault="00E07DA5" w:rsidP="00FB1842">
      <w:pPr>
        <w:rPr>
          <w:i/>
          <w:iCs/>
          <w:sz w:val="22"/>
          <w:szCs w:val="22"/>
        </w:rPr>
      </w:pPr>
      <w:r w:rsidRPr="00E07DA5">
        <w:rPr>
          <w:i/>
          <w:iCs/>
          <w:sz w:val="22"/>
          <w:szCs w:val="22"/>
        </w:rPr>
        <w:t>This project will be imp</w:t>
      </w:r>
      <w:r>
        <w:rPr>
          <w:i/>
          <w:iCs/>
          <w:sz w:val="22"/>
          <w:szCs w:val="22"/>
        </w:rPr>
        <w:t>lemented</w:t>
      </w:r>
      <w:r w:rsidRPr="00E07DA5">
        <w:rPr>
          <w:i/>
          <w:iCs/>
          <w:sz w:val="22"/>
          <w:szCs w:val="22"/>
        </w:rPr>
        <w:t xml:space="preserve"> into all classrooms and be utilized by all students.</w:t>
      </w:r>
    </w:p>
    <w:p w:rsidR="00FB1842" w:rsidRDefault="00FB1842" w:rsidP="00FB1842">
      <w:pPr>
        <w:rPr>
          <w:sz w:val="22"/>
          <w:szCs w:val="22"/>
        </w:rPr>
      </w:pPr>
    </w:p>
    <w:p w:rsidR="002A6994" w:rsidRDefault="002A6994" w:rsidP="00FB1842">
      <w:pPr>
        <w:rPr>
          <w:sz w:val="22"/>
          <w:szCs w:val="22"/>
        </w:rPr>
      </w:pPr>
    </w:p>
    <w:p w:rsidR="00FB1842" w:rsidRDefault="00FB1842" w:rsidP="00FB1842">
      <w:pPr>
        <w:rPr>
          <w:sz w:val="22"/>
          <w:szCs w:val="22"/>
        </w:rPr>
      </w:pPr>
    </w:p>
    <w:p w:rsidR="00FB1842" w:rsidRDefault="00FB1842" w:rsidP="00FB1842">
      <w:pPr>
        <w:rPr>
          <w:b/>
          <w:sz w:val="28"/>
          <w:szCs w:val="28"/>
        </w:rPr>
      </w:pPr>
      <w:r>
        <w:rPr>
          <w:b/>
          <w:sz w:val="28"/>
          <w:szCs w:val="28"/>
        </w:rPr>
        <w:t>C.</w:t>
      </w:r>
      <w:r>
        <w:rPr>
          <w:b/>
          <w:sz w:val="28"/>
          <w:szCs w:val="28"/>
        </w:rPr>
        <w:tab/>
        <w:t>EVALUATION</w:t>
      </w:r>
    </w:p>
    <w:p w:rsidR="00FB1842" w:rsidRDefault="00FB1842" w:rsidP="00FB1842">
      <w:pPr>
        <w:rPr>
          <w:b/>
          <w:sz w:val="28"/>
          <w:szCs w:val="28"/>
        </w:rPr>
      </w:pPr>
    </w:p>
    <w:p w:rsidR="00FB1842" w:rsidRDefault="00FB1842" w:rsidP="00FB1842">
      <w:pPr>
        <w:numPr>
          <w:ilvl w:val="0"/>
          <w:numId w:val="4"/>
        </w:numPr>
        <w:rPr>
          <w:sz w:val="22"/>
          <w:szCs w:val="22"/>
        </w:rPr>
      </w:pPr>
      <w:r>
        <w:rPr>
          <w:sz w:val="22"/>
          <w:szCs w:val="22"/>
        </w:rPr>
        <w:t>Describe specific means of evaluation for each objective as well as the goal of the project. Will outcomes be measured?</w:t>
      </w:r>
    </w:p>
    <w:p w:rsidR="00E07DA5" w:rsidRDefault="00E07DA5" w:rsidP="00E07DA5">
      <w:pPr>
        <w:rPr>
          <w:sz w:val="22"/>
          <w:szCs w:val="22"/>
        </w:rPr>
      </w:pPr>
    </w:p>
    <w:p w:rsidR="00FB1842" w:rsidRPr="00E07DA5" w:rsidRDefault="00E07DA5" w:rsidP="00FB1842">
      <w:pPr>
        <w:rPr>
          <w:i/>
          <w:iCs/>
          <w:sz w:val="22"/>
          <w:szCs w:val="22"/>
        </w:rPr>
      </w:pPr>
      <w:r w:rsidRPr="00E07DA5">
        <w:rPr>
          <w:i/>
          <w:iCs/>
          <w:sz w:val="22"/>
          <w:szCs w:val="22"/>
        </w:rPr>
        <w:t>Please see above</w:t>
      </w:r>
    </w:p>
    <w:p w:rsidR="002A6994" w:rsidRDefault="002A6994" w:rsidP="00FB1842">
      <w:pPr>
        <w:rPr>
          <w:sz w:val="22"/>
          <w:szCs w:val="22"/>
        </w:rPr>
      </w:pPr>
    </w:p>
    <w:p w:rsidR="00FB1842" w:rsidRDefault="00FB1842" w:rsidP="00FB1842">
      <w:pPr>
        <w:rPr>
          <w:sz w:val="22"/>
          <w:szCs w:val="22"/>
        </w:rPr>
      </w:pPr>
    </w:p>
    <w:p w:rsidR="00FB1842" w:rsidRDefault="00FB1842" w:rsidP="00FB1842">
      <w:pPr>
        <w:rPr>
          <w:b/>
          <w:sz w:val="28"/>
          <w:szCs w:val="28"/>
        </w:rPr>
      </w:pPr>
      <w:r>
        <w:rPr>
          <w:b/>
          <w:sz w:val="28"/>
          <w:szCs w:val="28"/>
        </w:rPr>
        <w:t>D.</w:t>
      </w:r>
      <w:r>
        <w:rPr>
          <w:b/>
          <w:sz w:val="28"/>
          <w:szCs w:val="28"/>
        </w:rPr>
        <w:tab/>
        <w:t>BUDGET</w:t>
      </w:r>
    </w:p>
    <w:p w:rsidR="003A7395" w:rsidRDefault="003A7395" w:rsidP="003A7395">
      <w:pPr>
        <w:rPr>
          <w:sz w:val="22"/>
        </w:rPr>
      </w:pPr>
    </w:p>
    <w:p w:rsidR="003A7395" w:rsidRPr="00E07DA5" w:rsidRDefault="003A7395" w:rsidP="00E07DA5">
      <w:pPr>
        <w:pStyle w:val="ListParagraph"/>
        <w:numPr>
          <w:ilvl w:val="0"/>
          <w:numId w:val="4"/>
        </w:numPr>
        <w:rPr>
          <w:sz w:val="22"/>
        </w:rPr>
      </w:pPr>
      <w:r w:rsidRPr="00E07DA5">
        <w:rPr>
          <w:sz w:val="22"/>
        </w:rPr>
        <w:t xml:space="preserve">Will you consider accepting a partial grant if full funding is unavailable?  How would you supplement or scale back the project?    </w:t>
      </w:r>
      <w:r w:rsidRPr="00E07DA5">
        <w:rPr>
          <w:rFonts w:ascii="Webdings" w:hAnsi="Webdings"/>
          <w:sz w:val="22"/>
          <w:szCs w:val="22"/>
          <w:highlight w:val="yellow"/>
        </w:rPr>
        <w:t></w:t>
      </w:r>
      <w:r w:rsidRPr="00E07DA5">
        <w:rPr>
          <w:rFonts w:ascii="Webdings" w:hAnsi="Webdings"/>
          <w:sz w:val="22"/>
          <w:szCs w:val="22"/>
          <w:highlight w:val="yellow"/>
        </w:rPr>
        <w:t></w:t>
      </w:r>
      <w:r w:rsidRPr="00E07DA5">
        <w:rPr>
          <w:sz w:val="22"/>
          <w:szCs w:val="22"/>
          <w:highlight w:val="yellow"/>
        </w:rPr>
        <w:t>Yes</w:t>
      </w:r>
      <w:r w:rsidRPr="00E07DA5">
        <w:rPr>
          <w:sz w:val="22"/>
          <w:szCs w:val="22"/>
        </w:rPr>
        <w:t xml:space="preserve">   </w:t>
      </w:r>
      <w:r w:rsidRPr="00E07DA5">
        <w:rPr>
          <w:rFonts w:ascii="Webdings" w:hAnsi="Webdings"/>
          <w:sz w:val="22"/>
          <w:szCs w:val="22"/>
        </w:rPr>
        <w:t></w:t>
      </w:r>
      <w:r w:rsidRPr="00E07DA5">
        <w:rPr>
          <w:rFonts w:ascii="Webdings" w:hAnsi="Webdings"/>
          <w:sz w:val="22"/>
          <w:szCs w:val="22"/>
        </w:rPr>
        <w:t></w:t>
      </w:r>
      <w:r w:rsidRPr="00E07DA5">
        <w:rPr>
          <w:sz w:val="22"/>
          <w:szCs w:val="22"/>
        </w:rPr>
        <w:t>No</w:t>
      </w:r>
    </w:p>
    <w:p w:rsidR="003A7395" w:rsidRPr="00E07DA5" w:rsidRDefault="00E07DA5" w:rsidP="00FB1842">
      <w:pPr>
        <w:rPr>
          <w:bCs/>
          <w:i/>
          <w:iCs/>
        </w:rPr>
      </w:pPr>
      <w:r w:rsidRPr="00E07DA5">
        <w:rPr>
          <w:bCs/>
          <w:i/>
          <w:iCs/>
        </w:rPr>
        <w:t>I do have the option to only buy a partial classroom set.  I would then request that funds come from another resource to help provide the whole set.</w:t>
      </w:r>
    </w:p>
    <w:p w:rsidR="003A7395" w:rsidRDefault="00FB1842" w:rsidP="00FB1842">
      <w:pPr>
        <w:pStyle w:val="BodyText"/>
      </w:pPr>
      <w:r>
        <w:t xml:space="preserve">Please provide a detailed budget for your project, including materials and equipment needed, sources, and costs. If your request includes an amount for stipends or ESS compensation for certified staff, include it here. </w:t>
      </w:r>
    </w:p>
    <w:p w:rsidR="00FB1842" w:rsidRDefault="00FB1842" w:rsidP="00FB1842"/>
    <w:tbl>
      <w:tblPr>
        <w:tblW w:w="8560" w:type="dxa"/>
        <w:tblInd w:w="93" w:type="dxa"/>
        <w:tblLook w:val="0000" w:firstRow="0" w:lastRow="0" w:firstColumn="0" w:lastColumn="0" w:noHBand="0" w:noVBand="0"/>
      </w:tblPr>
      <w:tblGrid>
        <w:gridCol w:w="2880"/>
        <w:gridCol w:w="2880"/>
        <w:gridCol w:w="2800"/>
      </w:tblGrid>
      <w:tr w:rsidR="00FB1842" w:rsidTr="0089274C">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Item</w:t>
            </w:r>
          </w:p>
        </w:tc>
        <w:tc>
          <w:tcPr>
            <w:tcW w:w="2880" w:type="dxa"/>
            <w:tcBorders>
              <w:top w:val="single" w:sz="4" w:space="0" w:color="auto"/>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Supplier</w:t>
            </w:r>
          </w:p>
        </w:tc>
        <w:tc>
          <w:tcPr>
            <w:tcW w:w="2800" w:type="dxa"/>
            <w:tcBorders>
              <w:top w:val="single" w:sz="4" w:space="0" w:color="auto"/>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Budget Amount</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E07DA5">
              <w:rPr>
                <w:sz w:val="22"/>
                <w:szCs w:val="22"/>
              </w:rPr>
              <w:t>GBWEST-15 Orff Set of 15</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E07DA5">
              <w:rPr>
                <w:sz w:val="22"/>
                <w:szCs w:val="22"/>
              </w:rPr>
              <w:t>West Music</w:t>
            </w:r>
          </w:p>
        </w:tc>
        <w:tc>
          <w:tcPr>
            <w:tcW w:w="2800" w:type="dxa"/>
            <w:tcBorders>
              <w:top w:val="nil"/>
              <w:left w:val="nil"/>
              <w:bottom w:val="single" w:sz="4" w:space="0" w:color="auto"/>
              <w:right w:val="single" w:sz="4" w:space="0" w:color="auto"/>
            </w:tcBorders>
            <w:noWrap/>
            <w:vAlign w:val="bottom"/>
          </w:tcPr>
          <w:p w:rsidR="00FB1842" w:rsidRDefault="00E07DA5" w:rsidP="0089274C">
            <w:pPr>
              <w:rPr>
                <w:sz w:val="22"/>
                <w:szCs w:val="22"/>
              </w:rPr>
            </w:pPr>
            <w:r>
              <w:rPr>
                <w:sz w:val="22"/>
                <w:szCs w:val="22"/>
              </w:rPr>
              <w:t>$4,879.80 plus shipping</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jc w:val="right"/>
              <w:rPr>
                <w:sz w:val="22"/>
                <w:szCs w:val="22"/>
              </w:rPr>
            </w:pPr>
            <w:r>
              <w:rPr>
                <w:sz w:val="22"/>
                <w:szCs w:val="22"/>
              </w:rPr>
              <w:t> Total Request</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E07DA5">
              <w:rPr>
                <w:sz w:val="22"/>
                <w:szCs w:val="22"/>
              </w:rPr>
              <w:t>$5,000.00</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r>
    </w:tbl>
    <w:p w:rsidR="002A6994" w:rsidRDefault="002A6994" w:rsidP="002A6994">
      <w:pPr>
        <w:rPr>
          <w:b/>
          <w:sz w:val="28"/>
          <w:szCs w:val="28"/>
        </w:rPr>
      </w:pPr>
    </w:p>
    <w:p w:rsidR="002A6994" w:rsidRDefault="002A6994" w:rsidP="002A6994">
      <w:pPr>
        <w:rPr>
          <w:b/>
          <w:sz w:val="28"/>
          <w:szCs w:val="28"/>
        </w:rPr>
      </w:pPr>
      <w:r>
        <w:rPr>
          <w:b/>
          <w:sz w:val="28"/>
          <w:szCs w:val="28"/>
        </w:rPr>
        <w:t>E.</w:t>
      </w:r>
      <w:r>
        <w:rPr>
          <w:b/>
          <w:sz w:val="28"/>
          <w:szCs w:val="28"/>
        </w:rPr>
        <w:tab/>
        <w:t>ADDITIONAL INFORMATION</w:t>
      </w:r>
    </w:p>
    <w:p w:rsidR="002A6994" w:rsidRDefault="002A6994" w:rsidP="002A6994">
      <w:pPr>
        <w:rPr>
          <w:b/>
          <w:sz w:val="28"/>
          <w:szCs w:val="28"/>
        </w:rPr>
      </w:pPr>
    </w:p>
    <w:p w:rsidR="002A6994" w:rsidRDefault="002A6994" w:rsidP="002A6994">
      <w:pPr>
        <w:numPr>
          <w:ilvl w:val="0"/>
          <w:numId w:val="5"/>
        </w:numPr>
        <w:rPr>
          <w:sz w:val="22"/>
        </w:rPr>
      </w:pPr>
      <w:r>
        <w:rPr>
          <w:sz w:val="22"/>
        </w:rPr>
        <w:t>Any additional information that you feel will help in the decision-making process.</w:t>
      </w:r>
    </w:p>
    <w:p w:rsidR="002A6994" w:rsidRPr="003A7395" w:rsidRDefault="002A6994" w:rsidP="002A6994">
      <w:pPr>
        <w:ind w:left="720"/>
        <w:rPr>
          <w:sz w:val="22"/>
        </w:rPr>
      </w:pPr>
    </w:p>
    <w:p w:rsidR="002A6994" w:rsidRDefault="002A6994" w:rsidP="002A6994">
      <w:pPr>
        <w:pStyle w:val="ListParagraph"/>
        <w:rPr>
          <w:b/>
          <w:sz w:val="28"/>
          <w:szCs w:val="28"/>
        </w:rPr>
      </w:pPr>
    </w:p>
    <w:p w:rsidR="002A6994" w:rsidRDefault="002A6994" w:rsidP="002A6994">
      <w:pPr>
        <w:pStyle w:val="ListParagraph"/>
        <w:rPr>
          <w:b/>
          <w:sz w:val="28"/>
          <w:szCs w:val="28"/>
        </w:rPr>
      </w:pPr>
    </w:p>
    <w:p w:rsidR="002A6994" w:rsidRPr="002A6994" w:rsidRDefault="002A6994" w:rsidP="002A6994">
      <w:pPr>
        <w:rPr>
          <w:b/>
          <w:sz w:val="28"/>
          <w:szCs w:val="28"/>
        </w:rPr>
      </w:pPr>
    </w:p>
    <w:p w:rsidR="002A6994" w:rsidRPr="002A6994" w:rsidRDefault="002A6994" w:rsidP="002A6994">
      <w:pPr>
        <w:pStyle w:val="ListParagraph"/>
        <w:rPr>
          <w:b/>
          <w:sz w:val="28"/>
          <w:szCs w:val="28"/>
        </w:rPr>
      </w:pPr>
    </w:p>
    <w:p w:rsidR="002A6994" w:rsidRDefault="002A6994">
      <w:pPr>
        <w:pBdr>
          <w:bottom w:val="single" w:sz="12" w:space="1" w:color="auto"/>
        </w:pBdr>
        <w:jc w:val="both"/>
        <w:rPr>
          <w:sz w:val="22"/>
          <w:szCs w:val="22"/>
        </w:rPr>
      </w:pPr>
    </w:p>
    <w:p w:rsidR="002A6994" w:rsidRDefault="002A6994">
      <w:pPr>
        <w:pBdr>
          <w:bottom w:val="single" w:sz="12" w:space="1" w:color="auto"/>
        </w:pBdr>
        <w:jc w:val="both"/>
        <w:rPr>
          <w:sz w:val="22"/>
          <w:szCs w:val="22"/>
        </w:rPr>
      </w:pPr>
      <w:r>
        <w:rPr>
          <w:rFonts w:ascii="Webdings" w:hAnsi="Webdings"/>
          <w:sz w:val="22"/>
          <w:szCs w:val="22"/>
        </w:rPr>
        <w:t></w:t>
      </w:r>
      <w:r>
        <w:rPr>
          <w:rFonts w:ascii="Webdings" w:hAnsi="Webdings"/>
          <w:sz w:val="22"/>
          <w:szCs w:val="22"/>
        </w:rPr>
        <w:t></w:t>
      </w:r>
      <w:r>
        <w:rPr>
          <w:sz w:val="22"/>
          <w:szCs w:val="22"/>
        </w:rPr>
        <w:t>I verify the information included is correct to the best of my knowledge.</w:t>
      </w:r>
    </w:p>
    <w:p w:rsidR="002A6994" w:rsidRDefault="002A6994">
      <w:pPr>
        <w:pBdr>
          <w:bottom w:val="single" w:sz="12" w:space="1" w:color="auto"/>
        </w:pBdr>
        <w:jc w:val="both"/>
        <w:rPr>
          <w:sz w:val="22"/>
          <w:szCs w:val="22"/>
        </w:rPr>
      </w:pPr>
    </w:p>
    <w:p w:rsidR="002A6994" w:rsidRDefault="002A6994">
      <w:pPr>
        <w:pBdr>
          <w:bottom w:val="single" w:sz="12" w:space="1" w:color="auto"/>
        </w:pBdr>
        <w:jc w:val="both"/>
        <w:rPr>
          <w:sz w:val="22"/>
          <w:szCs w:val="22"/>
        </w:rPr>
      </w:pPr>
    </w:p>
    <w:p w:rsidR="002A6994" w:rsidRDefault="002A6994">
      <w:pPr>
        <w:pBdr>
          <w:bottom w:val="single" w:sz="12" w:space="1" w:color="auto"/>
        </w:pBdr>
        <w:jc w:val="both"/>
        <w:rPr>
          <w:sz w:val="22"/>
          <w:szCs w:val="22"/>
        </w:rPr>
      </w:pPr>
      <w:r>
        <w:rPr>
          <w:sz w:val="22"/>
          <w:szCs w:val="22"/>
        </w:rPr>
        <w:t>____________________________________________</w:t>
      </w:r>
      <w:r>
        <w:rPr>
          <w:sz w:val="22"/>
          <w:szCs w:val="22"/>
        </w:rPr>
        <w:tab/>
      </w:r>
      <w:r>
        <w:rPr>
          <w:sz w:val="22"/>
          <w:szCs w:val="22"/>
        </w:rPr>
        <w:tab/>
      </w:r>
      <w:r>
        <w:rPr>
          <w:sz w:val="22"/>
          <w:szCs w:val="22"/>
        </w:rPr>
        <w:tab/>
        <w:t>____________________</w:t>
      </w:r>
    </w:p>
    <w:p w:rsidR="002A6994" w:rsidRDefault="002A6994">
      <w:pPr>
        <w:pBdr>
          <w:bottom w:val="single" w:sz="12" w:space="1" w:color="auto"/>
        </w:pBd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2A6994" w:rsidRDefault="002A6994">
      <w:pPr>
        <w:pBdr>
          <w:bottom w:val="single" w:sz="12" w:space="1" w:color="auto"/>
        </w:pBdr>
        <w:jc w:val="both"/>
        <w:rPr>
          <w:sz w:val="22"/>
          <w:szCs w:val="22"/>
        </w:rPr>
      </w:pPr>
    </w:p>
    <w:p w:rsidR="00832708" w:rsidRDefault="00832708">
      <w:pPr>
        <w:pBdr>
          <w:top w:val="single" w:sz="4" w:space="1" w:color="auto"/>
          <w:left w:val="single" w:sz="4" w:space="4" w:color="auto"/>
          <w:bottom w:val="single" w:sz="4" w:space="1" w:color="auto"/>
          <w:right w:val="single" w:sz="4" w:space="4" w:color="auto"/>
        </w:pBdr>
        <w:rPr>
          <w:b/>
          <w:sz w:val="22"/>
          <w:szCs w:val="22"/>
        </w:rPr>
      </w:pPr>
      <w:r>
        <w:rPr>
          <w:b/>
          <w:sz w:val="22"/>
          <w:szCs w:val="22"/>
        </w:rPr>
        <w:t>ACTIONS TAKEN BY REVIEW PROCESS</w:t>
      </w:r>
    </w:p>
    <w:p w:rsidR="00832708" w:rsidRDefault="00832708">
      <w:pPr>
        <w:pBdr>
          <w:top w:val="single" w:sz="4" w:space="1" w:color="auto"/>
          <w:left w:val="single" w:sz="4" w:space="4" w:color="auto"/>
          <w:bottom w:val="single" w:sz="4" w:space="1" w:color="auto"/>
          <w:right w:val="single" w:sz="4" w:space="4" w:color="auto"/>
        </w:pBdr>
        <w:rPr>
          <w:b/>
          <w:sz w:val="22"/>
          <w:szCs w:val="22"/>
        </w:rPr>
      </w:pP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 xml:space="preserve">Date received by </w:t>
      </w:r>
      <w:r w:rsidR="008C52FB">
        <w:rPr>
          <w:sz w:val="22"/>
          <w:szCs w:val="22"/>
        </w:rPr>
        <w:t>Principal</w:t>
      </w:r>
      <w:r>
        <w:rPr>
          <w:sz w:val="22"/>
          <w:szCs w:val="22"/>
        </w:rPr>
        <w:t xml:space="preserve">:  </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rsidR="00832708" w:rsidRDefault="00832708">
      <w:pPr>
        <w:pBdr>
          <w:top w:val="single" w:sz="4" w:space="1" w:color="auto"/>
          <w:left w:val="single" w:sz="4" w:space="4" w:color="auto"/>
          <w:bottom w:val="single" w:sz="4" w:space="1" w:color="auto"/>
          <w:right w:val="single" w:sz="4" w:space="4" w:color="auto"/>
        </w:pBdr>
        <w:rPr>
          <w:sz w:val="22"/>
          <w:szCs w:val="22"/>
        </w:rPr>
      </w:pPr>
    </w:p>
    <w:p w:rsidR="00832708" w:rsidRDefault="00832708">
      <w:pPr>
        <w:pBdr>
          <w:top w:val="single" w:sz="4" w:space="1" w:color="auto"/>
          <w:left w:val="single" w:sz="4" w:space="4" w:color="auto"/>
          <w:bottom w:val="single" w:sz="4" w:space="1" w:color="auto"/>
          <w:right w:val="single" w:sz="4" w:space="4" w:color="auto"/>
        </w:pBdr>
        <w:rPr>
          <w:sz w:val="22"/>
          <w:szCs w:val="22"/>
        </w:rPr>
      </w:pP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Date Received by Superintendent:</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rsidR="00832708" w:rsidRDefault="00832708">
      <w:pPr>
        <w:pBdr>
          <w:top w:val="single" w:sz="4" w:space="1" w:color="auto"/>
          <w:left w:val="single" w:sz="4" w:space="4" w:color="auto"/>
          <w:bottom w:val="single" w:sz="4" w:space="1" w:color="auto"/>
          <w:right w:val="single" w:sz="4" w:space="4" w:color="auto"/>
        </w:pBdr>
        <w:rPr>
          <w:sz w:val="22"/>
          <w:szCs w:val="22"/>
        </w:rPr>
      </w:pPr>
    </w:p>
    <w:p w:rsidR="00832708" w:rsidRDefault="00832708">
      <w:pPr>
        <w:pBdr>
          <w:top w:val="single" w:sz="4" w:space="1" w:color="auto"/>
          <w:left w:val="single" w:sz="4" w:space="4" w:color="auto"/>
          <w:bottom w:val="single" w:sz="4" w:space="1" w:color="auto"/>
          <w:right w:val="single" w:sz="4" w:space="4" w:color="auto"/>
        </w:pBdr>
        <w:rPr>
          <w:sz w:val="22"/>
          <w:szCs w:val="22"/>
        </w:rPr>
      </w:pP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Date Received by F</w:t>
      </w:r>
      <w:r w:rsidR="00F25E98">
        <w:rPr>
          <w:sz w:val="22"/>
          <w:szCs w:val="22"/>
        </w:rPr>
        <w:t>TEF</w:t>
      </w:r>
      <w:r w:rsidR="00866AB2">
        <w:rPr>
          <w:sz w:val="22"/>
          <w:szCs w:val="22"/>
        </w:rPr>
        <w:t xml:space="preserve"> Grant Committee</w:t>
      </w:r>
      <w:r>
        <w:rPr>
          <w:sz w:val="22"/>
          <w:szCs w:val="22"/>
        </w:rPr>
        <w:t>:</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rsidR="000A372E" w:rsidRDefault="000A372E">
      <w:pPr>
        <w:pBdr>
          <w:top w:val="single" w:sz="4" w:space="1" w:color="auto"/>
          <w:left w:val="single" w:sz="4" w:space="4" w:color="auto"/>
          <w:bottom w:val="single" w:sz="4" w:space="1" w:color="auto"/>
          <w:right w:val="single" w:sz="4" w:space="4" w:color="auto"/>
        </w:pBdr>
        <w:rPr>
          <w:sz w:val="22"/>
          <w:szCs w:val="22"/>
        </w:rPr>
      </w:pPr>
    </w:p>
    <w:p w:rsidR="000A372E" w:rsidRDefault="00FB1842" w:rsidP="00FB1842">
      <w:pPr>
        <w:pBdr>
          <w:top w:val="single" w:sz="4" w:space="1" w:color="auto"/>
          <w:left w:val="single" w:sz="4" w:space="4" w:color="auto"/>
          <w:bottom w:val="single" w:sz="4" w:space="1" w:color="auto"/>
          <w:right w:val="single" w:sz="4" w:space="4" w:color="auto"/>
        </w:pBdr>
        <w:jc w:val="right"/>
        <w:rPr>
          <w:sz w:val="22"/>
          <w:szCs w:val="22"/>
        </w:rPr>
      </w:pPr>
      <w:r>
        <w:rPr>
          <w:sz w:val="22"/>
          <w:szCs w:val="22"/>
        </w:rPr>
        <w:t>FOR OFFICE USE ONLY</w:t>
      </w:r>
    </w:p>
    <w:p w:rsidR="00832708" w:rsidRPr="002A6994" w:rsidRDefault="00832708">
      <w:pPr>
        <w:rPr>
          <w:sz w:val="28"/>
          <w:szCs w:val="28"/>
        </w:rPr>
      </w:pPr>
      <w:r>
        <w:rPr>
          <w:sz w:val="28"/>
          <w:szCs w:val="28"/>
        </w:rPr>
        <w:tab/>
      </w:r>
      <w:r>
        <w:rPr>
          <w:sz w:val="28"/>
          <w:szCs w:val="28"/>
        </w:rPr>
        <w:tab/>
      </w:r>
    </w:p>
    <w:p w:rsidR="00832708" w:rsidRDefault="00832708" w:rsidP="000A372E">
      <w:pPr>
        <w:pStyle w:val="BodyText2"/>
        <w:jc w:val="center"/>
        <w:rPr>
          <w:b w:val="0"/>
          <w:bCs/>
          <w:sz w:val="24"/>
        </w:rPr>
      </w:pPr>
      <w:r>
        <w:rPr>
          <w:sz w:val="24"/>
        </w:rPr>
        <w:t xml:space="preserve">Thank you for your submission. Your commitment to academic excellence is our most valuable resource. – </w:t>
      </w:r>
      <w:r>
        <w:rPr>
          <w:i/>
          <w:iCs/>
          <w:sz w:val="24"/>
        </w:rPr>
        <w:t xml:space="preserve">The </w:t>
      </w:r>
      <w:r w:rsidR="000A372E">
        <w:rPr>
          <w:i/>
          <w:iCs/>
          <w:sz w:val="24"/>
        </w:rPr>
        <w:t>Fort Thomas Education Foundation</w:t>
      </w:r>
    </w:p>
    <w:sectPr w:rsidR="00832708" w:rsidSect="000A372E">
      <w:pgSz w:w="12240" w:h="15840"/>
      <w:pgMar w:top="576"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182" w:rsidRDefault="00236182">
      <w:r>
        <w:separator/>
      </w:r>
    </w:p>
  </w:endnote>
  <w:endnote w:type="continuationSeparator" w:id="0">
    <w:p w:rsidR="00236182" w:rsidRDefault="0023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182" w:rsidRDefault="00236182">
      <w:r>
        <w:separator/>
      </w:r>
    </w:p>
  </w:footnote>
  <w:footnote w:type="continuationSeparator" w:id="0">
    <w:p w:rsidR="00236182" w:rsidRDefault="00236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75D4"/>
    <w:multiLevelType w:val="hybridMultilevel"/>
    <w:tmpl w:val="8A7AD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B21AC"/>
    <w:multiLevelType w:val="hybridMultilevel"/>
    <w:tmpl w:val="F96E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61C04"/>
    <w:multiLevelType w:val="hybridMultilevel"/>
    <w:tmpl w:val="98AC6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A2519"/>
    <w:multiLevelType w:val="hybridMultilevel"/>
    <w:tmpl w:val="CDEE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4FD5"/>
    <w:multiLevelType w:val="hybridMultilevel"/>
    <w:tmpl w:val="BD029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47A9F"/>
    <w:multiLevelType w:val="hybridMultilevel"/>
    <w:tmpl w:val="07AA7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9012A1"/>
    <w:multiLevelType w:val="hybridMultilevel"/>
    <w:tmpl w:val="A950D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B42832"/>
    <w:multiLevelType w:val="hybridMultilevel"/>
    <w:tmpl w:val="98AC6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D4996"/>
    <w:multiLevelType w:val="hybridMultilevel"/>
    <w:tmpl w:val="7D464FDC"/>
    <w:lvl w:ilvl="0" w:tplc="3C6A07F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61FE9"/>
    <w:multiLevelType w:val="multilevel"/>
    <w:tmpl w:val="B0BC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C4428C"/>
    <w:multiLevelType w:val="multilevel"/>
    <w:tmpl w:val="D69E273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2933E7A"/>
    <w:multiLevelType w:val="hybridMultilevel"/>
    <w:tmpl w:val="E23825D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5"/>
  </w:num>
  <w:num w:numId="6">
    <w:abstractNumId w:val="2"/>
  </w:num>
  <w:num w:numId="7">
    <w:abstractNumId w:val="11"/>
  </w:num>
  <w:num w:numId="8">
    <w:abstractNumId w:val="9"/>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38"/>
    <w:rsid w:val="0002123B"/>
    <w:rsid w:val="00032A0B"/>
    <w:rsid w:val="00061194"/>
    <w:rsid w:val="00077BB9"/>
    <w:rsid w:val="000A128A"/>
    <w:rsid w:val="000A372E"/>
    <w:rsid w:val="000C0D2B"/>
    <w:rsid w:val="000C52E2"/>
    <w:rsid w:val="000E0931"/>
    <w:rsid w:val="001226A1"/>
    <w:rsid w:val="00144481"/>
    <w:rsid w:val="0019498C"/>
    <w:rsid w:val="00197563"/>
    <w:rsid w:val="00205DBF"/>
    <w:rsid w:val="00236182"/>
    <w:rsid w:val="002A6994"/>
    <w:rsid w:val="00324756"/>
    <w:rsid w:val="003448A9"/>
    <w:rsid w:val="003808BE"/>
    <w:rsid w:val="0038448E"/>
    <w:rsid w:val="003855A7"/>
    <w:rsid w:val="00387C3B"/>
    <w:rsid w:val="00397226"/>
    <w:rsid w:val="003A7395"/>
    <w:rsid w:val="003A75D7"/>
    <w:rsid w:val="003D308D"/>
    <w:rsid w:val="004273AB"/>
    <w:rsid w:val="004B245A"/>
    <w:rsid w:val="004C3EEA"/>
    <w:rsid w:val="00530AA0"/>
    <w:rsid w:val="005A0B89"/>
    <w:rsid w:val="00632771"/>
    <w:rsid w:val="0063502D"/>
    <w:rsid w:val="006C0E38"/>
    <w:rsid w:val="00716F22"/>
    <w:rsid w:val="0071787A"/>
    <w:rsid w:val="0076381A"/>
    <w:rsid w:val="007F3588"/>
    <w:rsid w:val="00832043"/>
    <w:rsid w:val="00832708"/>
    <w:rsid w:val="00864D94"/>
    <w:rsid w:val="00866AB2"/>
    <w:rsid w:val="008C52FB"/>
    <w:rsid w:val="008F1868"/>
    <w:rsid w:val="00927E3C"/>
    <w:rsid w:val="009446A8"/>
    <w:rsid w:val="00A22D1A"/>
    <w:rsid w:val="00A26A97"/>
    <w:rsid w:val="00A66598"/>
    <w:rsid w:val="00A81826"/>
    <w:rsid w:val="00AD1B68"/>
    <w:rsid w:val="00B05CE2"/>
    <w:rsid w:val="00B32B1E"/>
    <w:rsid w:val="00B61741"/>
    <w:rsid w:val="00B62521"/>
    <w:rsid w:val="00B737C3"/>
    <w:rsid w:val="00BA15A0"/>
    <w:rsid w:val="00C06972"/>
    <w:rsid w:val="00C835F8"/>
    <w:rsid w:val="00C93425"/>
    <w:rsid w:val="00CF4D9C"/>
    <w:rsid w:val="00D156A6"/>
    <w:rsid w:val="00D71F1C"/>
    <w:rsid w:val="00D9680D"/>
    <w:rsid w:val="00DC0505"/>
    <w:rsid w:val="00DC3AB7"/>
    <w:rsid w:val="00E042FF"/>
    <w:rsid w:val="00E07DA5"/>
    <w:rsid w:val="00E11F19"/>
    <w:rsid w:val="00E3335C"/>
    <w:rsid w:val="00E34C84"/>
    <w:rsid w:val="00E44C03"/>
    <w:rsid w:val="00E94321"/>
    <w:rsid w:val="00EB4D2B"/>
    <w:rsid w:val="00EB5878"/>
    <w:rsid w:val="00F239BC"/>
    <w:rsid w:val="00F25E98"/>
    <w:rsid w:val="00F35158"/>
    <w:rsid w:val="00F367D4"/>
    <w:rsid w:val="00FB1842"/>
    <w:rsid w:val="00FC6AD3"/>
    <w:rsid w:val="00FE5109"/>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3F9801-B83C-4DF3-929B-21920C0E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szCs w:val="22"/>
    </w:rPr>
  </w:style>
  <w:style w:type="character" w:styleId="Hyperlink">
    <w:name w:val="Hyperlink"/>
    <w:rsid w:val="00B61741"/>
    <w:rPr>
      <w:color w:val="0563C1"/>
      <w:u w:val="single"/>
    </w:rPr>
  </w:style>
  <w:style w:type="paragraph" w:styleId="ListParagraph">
    <w:name w:val="List Paragraph"/>
    <w:basedOn w:val="Normal"/>
    <w:uiPriority w:val="34"/>
    <w:qFormat/>
    <w:rsid w:val="002A6994"/>
    <w:pPr>
      <w:ind w:left="720"/>
      <w:contextualSpacing/>
    </w:pPr>
  </w:style>
  <w:style w:type="character" w:styleId="FollowedHyperlink">
    <w:name w:val="FollowedHyperlink"/>
    <w:basedOn w:val="DefaultParagraphFont"/>
    <w:rsid w:val="00E07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18262">
      <w:bodyDiv w:val="1"/>
      <w:marLeft w:val="0"/>
      <w:marRight w:val="0"/>
      <w:marTop w:val="0"/>
      <w:marBottom w:val="0"/>
      <w:divBdr>
        <w:top w:val="none" w:sz="0" w:space="0" w:color="auto"/>
        <w:left w:val="none" w:sz="0" w:space="0" w:color="auto"/>
        <w:bottom w:val="none" w:sz="0" w:space="0" w:color="auto"/>
        <w:right w:val="none" w:sz="0" w:space="0" w:color="auto"/>
      </w:divBdr>
    </w:div>
    <w:div w:id="21207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ournals.sagepub.com/doi/abs/10.1111/j.0956-7976.2004.00711.x" TargetMode="External"/><Relationship Id="rId4" Type="http://schemas.openxmlformats.org/officeDocument/2006/relationships/settings" Target="settings.xml"/><Relationship Id="rId9" Type="http://schemas.openxmlformats.org/officeDocument/2006/relationships/hyperlink" Target="https://news.northwestern.edu/stories/2014/12/how-music-class-can-spark-brain-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68179-E916-43D5-B6F5-EC310F63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Hall</dc:creator>
  <cp:keywords/>
  <cp:lastModifiedBy>FTEF</cp:lastModifiedBy>
  <cp:revision>2</cp:revision>
  <cp:lastPrinted>2019-12-19T18:42:00Z</cp:lastPrinted>
  <dcterms:created xsi:type="dcterms:W3CDTF">2020-01-17T14:28:00Z</dcterms:created>
  <dcterms:modified xsi:type="dcterms:W3CDTF">2020-01-17T14:28:00Z</dcterms:modified>
</cp:coreProperties>
</file>